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52" w:rsidRPr="00EE3D79" w:rsidRDefault="00C96318">
      <w:pPr>
        <w:rPr>
          <w:rFonts w:ascii="Times New Roman" w:hAnsi="Times New Roman" w:cs="Times New Roman"/>
          <w:sz w:val="28"/>
        </w:rPr>
      </w:pPr>
      <w:r w:rsidRPr="00EE3D79">
        <w:rPr>
          <w:rFonts w:ascii="Times New Roman" w:hAnsi="Times New Roman" w:cs="Times New Roman"/>
          <w:sz w:val="28"/>
        </w:rPr>
        <w:t>The Execution of Moses Paul</w:t>
      </w:r>
    </w:p>
    <w:p w:rsidR="00C96318" w:rsidRPr="00EE3D79" w:rsidRDefault="00C96318">
      <w:pPr>
        <w:rPr>
          <w:rFonts w:ascii="Times New Roman" w:hAnsi="Times New Roman" w:cs="Times New Roman"/>
        </w:rPr>
      </w:pPr>
    </w:p>
    <w:p w:rsidR="00C96318" w:rsidRPr="00EE3D79" w:rsidRDefault="00C96318" w:rsidP="00C96318">
      <w:pPr>
        <w:ind w:firstLine="480"/>
        <w:rPr>
          <w:rFonts w:ascii="Times New Roman" w:hAnsi="Times New Roman" w:cs="Times New Roman"/>
        </w:rPr>
      </w:pPr>
      <w:r w:rsidRPr="00EE3D79">
        <w:rPr>
          <w:rFonts w:ascii="Times New Roman" w:hAnsi="Times New Roman" w:cs="Times New Roman"/>
        </w:rPr>
        <w:t>On</w:t>
      </w:r>
      <w:r w:rsidRPr="00EE3D79">
        <w:rPr>
          <w:rFonts w:ascii="Times New Roman" w:hAnsi="Times New Roman" w:cs="Times New Roman"/>
        </w:rPr>
        <w:t xml:space="preserve"> 2 September 1772, i</w:t>
      </w:r>
      <w:r w:rsidRPr="00EE3D79">
        <w:rPr>
          <w:rFonts w:ascii="Times New Roman" w:hAnsi="Times New Roman" w:cs="Times New Roman"/>
        </w:rPr>
        <w:t xml:space="preserve">n New Haven, Connecticut, Moses </w:t>
      </w:r>
      <w:r w:rsidRPr="00EE3D79">
        <w:rPr>
          <w:rFonts w:ascii="Times New Roman" w:hAnsi="Times New Roman" w:cs="Times New Roman"/>
        </w:rPr>
        <w:t>Paul was hanged fo</w:t>
      </w:r>
      <w:r w:rsidRPr="00EE3D79">
        <w:rPr>
          <w:rFonts w:ascii="Times New Roman" w:hAnsi="Times New Roman" w:cs="Times New Roman"/>
        </w:rPr>
        <w:t xml:space="preserve">r murdering Moses Cook at David </w:t>
      </w:r>
      <w:r w:rsidRPr="00EE3D79">
        <w:rPr>
          <w:rFonts w:ascii="Times New Roman" w:hAnsi="Times New Roman" w:cs="Times New Roman"/>
        </w:rPr>
        <w:t>Clark's tavern in Bethany. M</w:t>
      </w:r>
      <w:r w:rsidRPr="00EE3D79">
        <w:rPr>
          <w:rFonts w:ascii="Times New Roman" w:hAnsi="Times New Roman" w:cs="Times New Roman"/>
        </w:rPr>
        <w:t>urders were not common in eigh</w:t>
      </w:r>
      <w:r w:rsidRPr="00EE3D79">
        <w:rPr>
          <w:rFonts w:ascii="Times New Roman" w:hAnsi="Times New Roman" w:cs="Times New Roman"/>
        </w:rPr>
        <w:t>teenth-century Connecticu</w:t>
      </w:r>
      <w:r w:rsidRPr="00EE3D79">
        <w:rPr>
          <w:rFonts w:ascii="Times New Roman" w:hAnsi="Times New Roman" w:cs="Times New Roman"/>
        </w:rPr>
        <w:t xml:space="preserve">t, but this crime seemed common </w:t>
      </w:r>
      <w:r w:rsidRPr="00EE3D79">
        <w:rPr>
          <w:rFonts w:ascii="Times New Roman" w:hAnsi="Times New Roman" w:cs="Times New Roman"/>
        </w:rPr>
        <w:t xml:space="preserve">enough. Paul was just the sort </w:t>
      </w:r>
      <w:r w:rsidRPr="00EE3D79">
        <w:rPr>
          <w:rFonts w:ascii="Times New Roman" w:hAnsi="Times New Roman" w:cs="Times New Roman"/>
        </w:rPr>
        <w:t xml:space="preserve">of person colonists expected to </w:t>
      </w:r>
      <w:r w:rsidRPr="00EE3D79">
        <w:rPr>
          <w:rFonts w:ascii="Times New Roman" w:hAnsi="Times New Roman" w:cs="Times New Roman"/>
        </w:rPr>
        <w:t>commit murder, and the cir</w:t>
      </w:r>
      <w:r w:rsidRPr="00EE3D79">
        <w:rPr>
          <w:rFonts w:ascii="Times New Roman" w:hAnsi="Times New Roman" w:cs="Times New Roman"/>
        </w:rPr>
        <w:t xml:space="preserve">cumstances were ripe for him to </w:t>
      </w:r>
      <w:r w:rsidRPr="00EE3D79">
        <w:rPr>
          <w:rFonts w:ascii="Times New Roman" w:hAnsi="Times New Roman" w:cs="Times New Roman"/>
        </w:rPr>
        <w:t>do so. For generations, Co</w:t>
      </w:r>
      <w:r w:rsidRPr="00EE3D79">
        <w:rPr>
          <w:rFonts w:ascii="Times New Roman" w:hAnsi="Times New Roman" w:cs="Times New Roman"/>
        </w:rPr>
        <w:t>ngregational ministers had pro</w:t>
      </w:r>
      <w:r w:rsidRPr="00EE3D79">
        <w:rPr>
          <w:rFonts w:ascii="Times New Roman" w:hAnsi="Times New Roman" w:cs="Times New Roman"/>
        </w:rPr>
        <w:t>claimed from their pulpits</w:t>
      </w:r>
      <w:r w:rsidRPr="00EE3D79">
        <w:rPr>
          <w:rFonts w:ascii="Times New Roman" w:hAnsi="Times New Roman" w:cs="Times New Roman"/>
        </w:rPr>
        <w:t xml:space="preserve"> that drunks were dangerous and </w:t>
      </w:r>
      <w:r w:rsidRPr="00EE3D79">
        <w:rPr>
          <w:rFonts w:ascii="Times New Roman" w:hAnsi="Times New Roman" w:cs="Times New Roman"/>
        </w:rPr>
        <w:t>that excessive alcohol c</w:t>
      </w:r>
      <w:r w:rsidRPr="00EE3D79">
        <w:rPr>
          <w:rFonts w:ascii="Times New Roman" w:hAnsi="Times New Roman" w:cs="Times New Roman"/>
        </w:rPr>
        <w:t xml:space="preserve">onsumption was the root of much </w:t>
      </w:r>
      <w:r w:rsidRPr="00EE3D79">
        <w:rPr>
          <w:rFonts w:ascii="Times New Roman" w:hAnsi="Times New Roman" w:cs="Times New Roman"/>
        </w:rPr>
        <w:t>graver sins, especially violent cr</w:t>
      </w:r>
      <w:r w:rsidRPr="00EE3D79">
        <w:rPr>
          <w:rFonts w:ascii="Times New Roman" w:hAnsi="Times New Roman" w:cs="Times New Roman"/>
        </w:rPr>
        <w:t xml:space="preserve">imes like rape and assault. And </w:t>
      </w:r>
      <w:r w:rsidRPr="00EE3D79">
        <w:rPr>
          <w:rFonts w:ascii="Times New Roman" w:hAnsi="Times New Roman" w:cs="Times New Roman"/>
        </w:rPr>
        <w:t>this drunk was an Indian. E</w:t>
      </w:r>
      <w:r w:rsidRPr="00EE3D79">
        <w:rPr>
          <w:rFonts w:ascii="Times New Roman" w:hAnsi="Times New Roman" w:cs="Times New Roman"/>
        </w:rPr>
        <w:t>veryone knew that Indians were</w:t>
      </w:r>
      <w:r w:rsidRPr="00EE3D79">
        <w:rPr>
          <w:rFonts w:ascii="Times New Roman" w:hAnsi="Times New Roman" w:cs="Times New Roman"/>
        </w:rPr>
        <w:t xml:space="preserve"> prone by nature both to drink</w:t>
      </w:r>
      <w:r w:rsidRPr="00EE3D79">
        <w:rPr>
          <w:rFonts w:ascii="Times New Roman" w:hAnsi="Times New Roman" w:cs="Times New Roman"/>
        </w:rPr>
        <w:t xml:space="preserve"> excessively and to become violent when </w:t>
      </w:r>
      <w:r w:rsidRPr="00EE3D79">
        <w:rPr>
          <w:rFonts w:ascii="Times New Roman" w:hAnsi="Times New Roman" w:cs="Times New Roman"/>
        </w:rPr>
        <w:t>drunk. Not surprisingl</w:t>
      </w:r>
      <w:r w:rsidRPr="00EE3D79">
        <w:rPr>
          <w:rFonts w:ascii="Times New Roman" w:hAnsi="Times New Roman" w:cs="Times New Roman"/>
        </w:rPr>
        <w:t xml:space="preserve">y, the story of Paul's crime as reported in the colonial </w:t>
      </w:r>
      <w:r w:rsidRPr="00EE3D79">
        <w:rPr>
          <w:rFonts w:ascii="Times New Roman" w:hAnsi="Times New Roman" w:cs="Times New Roman"/>
        </w:rPr>
        <w:t>new</w:t>
      </w:r>
      <w:r w:rsidRPr="00EE3D79">
        <w:rPr>
          <w:rFonts w:ascii="Times New Roman" w:hAnsi="Times New Roman" w:cs="Times New Roman"/>
        </w:rPr>
        <w:t>spapers conformed in every par</w:t>
      </w:r>
      <w:r w:rsidRPr="00EE3D79">
        <w:rPr>
          <w:rFonts w:ascii="Times New Roman" w:hAnsi="Times New Roman" w:cs="Times New Roman"/>
        </w:rPr>
        <w:t xml:space="preserve">ticular to the </w:t>
      </w:r>
      <w:proofErr w:type="spellStart"/>
      <w:r w:rsidRPr="00EE3D79">
        <w:rPr>
          <w:rFonts w:ascii="Times New Roman" w:hAnsi="Times New Roman" w:cs="Times New Roman"/>
        </w:rPr>
        <w:t>behavior</w:t>
      </w:r>
      <w:proofErr w:type="spellEnd"/>
      <w:r w:rsidRPr="00EE3D79">
        <w:rPr>
          <w:rFonts w:ascii="Times New Roman" w:hAnsi="Times New Roman" w:cs="Times New Roman"/>
        </w:rPr>
        <w:t xml:space="preserve"> considered t</w:t>
      </w:r>
      <w:r w:rsidRPr="00EE3D79">
        <w:rPr>
          <w:rFonts w:ascii="Times New Roman" w:hAnsi="Times New Roman" w:cs="Times New Roman"/>
        </w:rPr>
        <w:t>ypical of the colony's Native i</w:t>
      </w:r>
      <w:r w:rsidRPr="00EE3D79">
        <w:rPr>
          <w:rFonts w:ascii="Times New Roman" w:hAnsi="Times New Roman" w:cs="Times New Roman"/>
        </w:rPr>
        <w:t>nhabitants.</w:t>
      </w:r>
      <w:r w:rsidRPr="00EE3D79">
        <w:rPr>
          <w:rFonts w:ascii="Times New Roman" w:hAnsi="Times New Roman" w:cs="Times New Roman"/>
        </w:rPr>
        <w:t xml:space="preserve"> </w:t>
      </w:r>
    </w:p>
    <w:p w:rsidR="00C96318" w:rsidRPr="00EE3D79" w:rsidRDefault="00C96318" w:rsidP="00C96318">
      <w:pPr>
        <w:rPr>
          <w:rFonts w:ascii="Times New Roman" w:hAnsi="Times New Roman" w:cs="Times New Roman"/>
        </w:rPr>
      </w:pPr>
    </w:p>
    <w:p w:rsidR="00C96318" w:rsidRPr="00EE3D79" w:rsidRDefault="00C96318" w:rsidP="00C96318">
      <w:pPr>
        <w:ind w:left="600" w:hangingChars="250" w:hanging="600"/>
        <w:rPr>
          <w:rFonts w:ascii="Times New Roman" w:hAnsi="Times New Roman" w:cs="Times New Roman"/>
        </w:rPr>
      </w:pPr>
      <w:r w:rsidRPr="00EE3D79">
        <w:rPr>
          <w:rFonts w:ascii="Times New Roman" w:hAnsi="Times New Roman" w:cs="Times New Roman"/>
        </w:rPr>
        <w:t xml:space="preserve">Chamberlain, Ava. “The Execution of Moses Paul: A Story of Crime and Contact in Eighteenth-Century Connecticut.” </w:t>
      </w:r>
      <w:r w:rsidRPr="00EE3D79">
        <w:rPr>
          <w:rFonts w:ascii="Times New Roman" w:hAnsi="Times New Roman" w:cs="Times New Roman"/>
          <w:i/>
        </w:rPr>
        <w:t>New England Quarterly</w:t>
      </w:r>
      <w:r w:rsidRPr="00EE3D79">
        <w:rPr>
          <w:rFonts w:ascii="Times New Roman" w:hAnsi="Times New Roman" w:cs="Times New Roman"/>
        </w:rPr>
        <w:t>, vol. 77, no. 3, Sep. 2004, pp. 414-50.</w:t>
      </w:r>
    </w:p>
    <w:p w:rsidR="001367B2" w:rsidRDefault="00C96318" w:rsidP="001367B2">
      <w:pPr>
        <w:rPr>
          <w:rFonts w:hint="eastAsia"/>
        </w:rPr>
      </w:pPr>
      <w:r>
        <w:t>-----------------------------------------------------------------------------------------------------------------</w:t>
      </w:r>
      <w:r w:rsidR="001367B2">
        <w:t>---</w:t>
      </w:r>
    </w:p>
    <w:p w:rsidR="001367B2" w:rsidRPr="00EE3D79" w:rsidRDefault="001367B2" w:rsidP="001367B2">
      <w:pPr>
        <w:pStyle w:val="indentlevel1"/>
        <w:shd w:val="clear" w:color="auto" w:fill="FFFFFF"/>
        <w:spacing w:after="15" w:afterAutospacing="0"/>
        <w:ind w:left="240" w:right="750"/>
        <w:rPr>
          <w:rFonts w:ascii="Times New Roman" w:hAnsi="Times New Roman" w:cs="Times New Roman"/>
          <w:color w:val="000000"/>
        </w:rPr>
      </w:pPr>
      <w:r w:rsidRPr="00EE3D79">
        <w:rPr>
          <w:rStyle w:val="rend-italic"/>
          <w:rFonts w:ascii="Times New Roman" w:hAnsi="Times New Roman" w:cs="Times New Roman"/>
          <w:i/>
          <w:iCs/>
          <w:color w:val="000000"/>
        </w:rPr>
        <w:t>My poor unhappy brother</w:t>
      </w:r>
      <w:r w:rsidRPr="00EE3D79">
        <w:rPr>
          <w:rFonts w:ascii="Times New Roman" w:hAnsi="Times New Roman" w:cs="Times New Roman"/>
          <w:color w:val="000000"/>
        </w:rPr>
        <w:t xml:space="preserve"> MOSES;</w:t>
      </w:r>
    </w:p>
    <w:p w:rsidR="00C96318" w:rsidRDefault="001367B2" w:rsidP="00EE3D79">
      <w:pPr>
        <w:pStyle w:val="NormalWeb"/>
        <w:shd w:val="clear" w:color="auto" w:fill="FFFFFF"/>
        <w:ind w:right="750" w:firstLineChars="250" w:firstLine="600"/>
        <w:rPr>
          <w:rFonts w:ascii="Times New Roman" w:hAnsi="Times New Roman" w:cs="Times New Roman"/>
          <w:color w:val="000000"/>
          <w:shd w:val="clear" w:color="auto" w:fill="FFFFFF"/>
        </w:rPr>
      </w:pPr>
      <w:r w:rsidRPr="00EE3D79">
        <w:rPr>
          <w:rFonts w:ascii="Times New Roman" w:hAnsi="Times New Roman" w:cs="Times New Roman"/>
          <w:color w:val="000000"/>
        </w:rPr>
        <w:t xml:space="preserve">As it was your own desire that I should preach to you this last discourse, so I shall speak plainly to </w:t>
      </w:r>
      <w:proofErr w:type="gramStart"/>
      <w:r w:rsidRPr="00EE3D79">
        <w:rPr>
          <w:rFonts w:ascii="Times New Roman" w:hAnsi="Times New Roman" w:cs="Times New Roman"/>
          <w:color w:val="000000"/>
        </w:rPr>
        <w:t>you.—</w:t>
      </w:r>
      <w:proofErr w:type="gramEnd"/>
      <w:r w:rsidRPr="00EE3D79">
        <w:rPr>
          <w:rFonts w:ascii="Times New Roman" w:hAnsi="Times New Roman" w:cs="Times New Roman"/>
          <w:color w:val="000000"/>
        </w:rPr>
        <w:t>You are the bone of my bone, and flesh of my flesh. You are an Indian, a despised creature; but you have despised yourself; yea you have despised God more; you have trodden under foot his authority; you have despised his commands and precepts: and now, as God says, be sure your sins will find you out. And now, poor Moses, your sins have found you out, and they have overtaken you this day; the day</w:t>
      </w:r>
      <w:r w:rsidR="00EE3D79" w:rsidRPr="00EE3D79">
        <w:rPr>
          <w:rFonts w:ascii="Times New Roman" w:hAnsi="Times New Roman" w:cs="Times New Roman"/>
          <w:color w:val="000000"/>
        </w:rPr>
        <w:t xml:space="preserve"> </w:t>
      </w:r>
      <w:r w:rsidR="00EE3D79" w:rsidRPr="00EE3D79">
        <w:rPr>
          <w:rFonts w:ascii="Times New Roman" w:hAnsi="Times New Roman" w:cs="Times New Roman"/>
          <w:color w:val="000000"/>
          <w:shd w:val="clear" w:color="auto" w:fill="FFFFFF"/>
        </w:rPr>
        <w:t xml:space="preserve">of your death is now come; the king of terrors is at hand; you have but a very few moments to breathe in this </w:t>
      </w:r>
      <w:proofErr w:type="gramStart"/>
      <w:r w:rsidR="00EE3D79" w:rsidRPr="00EE3D79">
        <w:rPr>
          <w:rFonts w:ascii="Times New Roman" w:hAnsi="Times New Roman" w:cs="Times New Roman"/>
          <w:color w:val="000000"/>
          <w:shd w:val="clear" w:color="auto" w:fill="FFFFFF"/>
        </w:rPr>
        <w:t>world.—</w:t>
      </w:r>
      <w:proofErr w:type="gramEnd"/>
      <w:r w:rsidR="00EE3D79" w:rsidRPr="00EE3D79">
        <w:rPr>
          <w:rFonts w:ascii="Times New Roman" w:hAnsi="Times New Roman" w:cs="Times New Roman"/>
          <w:color w:val="000000"/>
          <w:shd w:val="clear" w:color="auto" w:fill="FFFFFF"/>
        </w:rPr>
        <w:t xml:space="preserve">The just laws of man, and the holy law of Jehovah, call aloud for the destruction of your mortal life; God says, "Whoso </w:t>
      </w:r>
      <w:proofErr w:type="spellStart"/>
      <w:r w:rsidR="00EE3D79" w:rsidRPr="00EE3D79">
        <w:rPr>
          <w:rFonts w:ascii="Times New Roman" w:hAnsi="Times New Roman" w:cs="Times New Roman"/>
          <w:color w:val="000000"/>
          <w:shd w:val="clear" w:color="auto" w:fill="FFFFFF"/>
        </w:rPr>
        <w:t>sheddeth</w:t>
      </w:r>
      <w:proofErr w:type="spellEnd"/>
      <w:r w:rsidR="00EE3D79" w:rsidRPr="00EE3D7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EE3D79" w:rsidRPr="00EE3D79">
        <w:rPr>
          <w:rFonts w:ascii="Times New Roman" w:hAnsi="Times New Roman" w:cs="Times New Roman"/>
          <w:color w:val="000000"/>
          <w:shd w:val="clear" w:color="auto" w:fill="FFFFFF"/>
        </w:rPr>
        <w:t>mans</w:t>
      </w:r>
      <w:proofErr w:type="spellEnd"/>
      <w:r w:rsidR="00EE3D79" w:rsidRPr="00EE3D79">
        <w:rPr>
          <w:rFonts w:ascii="Times New Roman" w:hAnsi="Times New Roman" w:cs="Times New Roman"/>
          <w:color w:val="000000"/>
          <w:shd w:val="clear" w:color="auto" w:fill="FFFFFF"/>
        </w:rPr>
        <w:t xml:space="preserve"> blood, by man shall his blood be shed." This is the </w:t>
      </w:r>
      <w:proofErr w:type="spellStart"/>
      <w:r w:rsidR="00EE3D79" w:rsidRPr="00EE3D79">
        <w:rPr>
          <w:rFonts w:ascii="Times New Roman" w:hAnsi="Times New Roman" w:cs="Times New Roman"/>
          <w:color w:val="000000"/>
          <w:shd w:val="clear" w:color="auto" w:fill="FFFFFF"/>
        </w:rPr>
        <w:t>antient</w:t>
      </w:r>
      <w:proofErr w:type="spellEnd"/>
      <w:r w:rsidR="00EE3D79" w:rsidRPr="00EE3D79">
        <w:rPr>
          <w:rFonts w:ascii="Times New Roman" w:hAnsi="Times New Roman" w:cs="Times New Roman"/>
          <w:color w:val="000000"/>
          <w:shd w:val="clear" w:color="auto" w:fill="FFFFFF"/>
        </w:rPr>
        <w:t xml:space="preserve"> decree of heaven, and it is to be executed by man; nor have you the least gleam of hope of escape, for the unalterable sentence is past; the terrible day of execution is come; the unwelcome guard is about you; and the fatal instruments of death are now made </w:t>
      </w:r>
      <w:proofErr w:type="spellStart"/>
      <w:r w:rsidR="00EE3D79" w:rsidRPr="00EE3D79">
        <w:rPr>
          <w:rFonts w:ascii="Times New Roman" w:hAnsi="Times New Roman" w:cs="Times New Roman"/>
          <w:color w:val="000000"/>
          <w:shd w:val="clear" w:color="auto" w:fill="FFFFFF"/>
        </w:rPr>
        <w:t>rea|dy</w:t>
      </w:r>
      <w:proofErr w:type="spellEnd"/>
      <w:r w:rsidR="00EE3D79" w:rsidRPr="00EE3D79">
        <w:rPr>
          <w:rFonts w:ascii="Times New Roman" w:hAnsi="Times New Roman" w:cs="Times New Roman"/>
          <w:color w:val="000000"/>
          <w:shd w:val="clear" w:color="auto" w:fill="FFFFFF"/>
        </w:rPr>
        <w:t>; your coffin and your grave, your last lodging, are open ready to receive you.</w:t>
      </w:r>
    </w:p>
    <w:p w:rsidR="00EE3D79" w:rsidRDefault="00EE3D79" w:rsidP="00EE3D79">
      <w:pPr>
        <w:pStyle w:val="NormalWeb"/>
        <w:shd w:val="clear" w:color="auto" w:fill="FFFFFF"/>
        <w:ind w:right="750" w:firstLineChars="250" w:firstLine="600"/>
        <w:rPr>
          <w:rFonts w:ascii="Times New Roman" w:hAnsi="Times New Roman" w:cs="Times New Roman"/>
          <w:color w:val="000000"/>
        </w:rPr>
      </w:pPr>
      <w:r w:rsidRPr="00EE3D79">
        <w:rPr>
          <w:rFonts w:ascii="Times New Roman" w:hAnsi="Times New Roman" w:cs="Times New Roman"/>
          <w:color w:val="000000"/>
        </w:rPr>
        <w:t xml:space="preserve">Alas! poor Moses, now you know, by sad, by </w:t>
      </w:r>
      <w:proofErr w:type="spellStart"/>
      <w:r w:rsidRPr="00EE3D79">
        <w:rPr>
          <w:rFonts w:ascii="Times New Roman" w:hAnsi="Times New Roman" w:cs="Times New Roman"/>
          <w:color w:val="000000"/>
        </w:rPr>
        <w:t>woful</w:t>
      </w:r>
      <w:proofErr w:type="spellEnd"/>
      <w:r w:rsidRPr="00EE3D7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E3D79">
        <w:rPr>
          <w:rFonts w:ascii="Times New Roman" w:hAnsi="Times New Roman" w:cs="Times New Roman"/>
          <w:color w:val="000000"/>
        </w:rPr>
        <w:t>ex|perience</w:t>
      </w:r>
      <w:proofErr w:type="spellEnd"/>
      <w:r w:rsidRPr="00EE3D79">
        <w:rPr>
          <w:rFonts w:ascii="Times New Roman" w:hAnsi="Times New Roman" w:cs="Times New Roman"/>
          <w:color w:val="000000"/>
        </w:rPr>
        <w:t xml:space="preserve">, the living truth of our text, that the wages of sin </w:t>
      </w:r>
      <w:proofErr w:type="gramStart"/>
      <w:r w:rsidRPr="00EE3D79">
        <w:rPr>
          <w:rFonts w:ascii="Times New Roman" w:hAnsi="Times New Roman" w:cs="Times New Roman"/>
          <w:color w:val="000000"/>
        </w:rPr>
        <w:t>is</w:t>
      </w:r>
      <w:proofErr w:type="gramEnd"/>
      <w:r w:rsidRPr="00EE3D79">
        <w:rPr>
          <w:rFonts w:ascii="Times New Roman" w:hAnsi="Times New Roman" w:cs="Times New Roman"/>
          <w:color w:val="000000"/>
        </w:rPr>
        <w:t xml:space="preserve"> death. You have been already dead; yea twice dead: by </w:t>
      </w:r>
      <w:proofErr w:type="gramStart"/>
      <w:r w:rsidRPr="00EE3D79">
        <w:rPr>
          <w:rFonts w:ascii="Times New Roman" w:hAnsi="Times New Roman" w:cs="Times New Roman"/>
          <w:color w:val="000000"/>
        </w:rPr>
        <w:t>nature</w:t>
      </w:r>
      <w:proofErr w:type="gramEnd"/>
      <w:r w:rsidRPr="00EE3D79">
        <w:rPr>
          <w:rFonts w:ascii="Times New Roman" w:hAnsi="Times New Roman" w:cs="Times New Roman"/>
          <w:color w:val="000000"/>
        </w:rPr>
        <w:t xml:space="preserve"> spiritually dead. And since the awful sentence of death has </w:t>
      </w:r>
      <w:r w:rsidRPr="00EE3D79">
        <w:rPr>
          <w:rFonts w:ascii="Times New Roman" w:hAnsi="Times New Roman" w:cs="Times New Roman"/>
          <w:color w:val="000000"/>
        </w:rPr>
        <w:lastRenderedPageBreak/>
        <w:t xml:space="preserve">been past upon you, you have been dead to all the pleasures of this life; or all the pleasures, lawful or unlawful, have been dead to you: And death, which is the wages of sin, is standing even on this side of your grave ready to put a final period to your mortal life; and just beyond the grave, eternal death awaits your poor soul, and the devils are ready to drag your miserable soul down to their </w:t>
      </w:r>
      <w:proofErr w:type="spellStart"/>
      <w:r w:rsidRPr="00EE3D79">
        <w:rPr>
          <w:rFonts w:ascii="Times New Roman" w:hAnsi="Times New Roman" w:cs="Times New Roman"/>
          <w:color w:val="000000"/>
        </w:rPr>
        <w:t>bottom|less</w:t>
      </w:r>
      <w:proofErr w:type="spellEnd"/>
      <w:r w:rsidRPr="00EE3D79">
        <w:rPr>
          <w:rFonts w:ascii="Times New Roman" w:hAnsi="Times New Roman" w:cs="Times New Roman"/>
          <w:color w:val="000000"/>
        </w:rPr>
        <w:t xml:space="preserve"> den, where everlasting wo and horror reigns</w:t>
      </w:r>
      <w:r>
        <w:rPr>
          <w:rFonts w:ascii="Times New Roman" w:hAnsi="Times New Roman" w:cs="Times New Roman"/>
          <w:color w:val="000000"/>
        </w:rPr>
        <w:t xml:space="preserve"> [. . . ] </w:t>
      </w:r>
      <w:r w:rsidRPr="00EE3D79">
        <w:rPr>
          <w:rFonts w:ascii="Times New Roman" w:hAnsi="Times New Roman" w:cs="Times New Roman"/>
          <w:color w:val="000000"/>
        </w:rPr>
        <w:t>what could you say for yourself? for you have been brought up under the bright sun-shine, and plain, and loud sound of the gospel; and you have had a good education; you can read and write well; and God has given you a good natural understanding: and therefore your sins are so much more aggravated. You have not sinned in such an ignorant manner as others have done; but you have sinned with both your eyes open as it were, under the light, even the glorious light of the gospel of the Lord Jesus Christ.</w:t>
      </w:r>
      <w:r>
        <w:rPr>
          <w:rFonts w:ascii="Times New Roman" w:hAnsi="Times New Roman" w:cs="Times New Roman"/>
          <w:color w:val="000000"/>
        </w:rPr>
        <w:t xml:space="preserve"> [. . .]</w:t>
      </w:r>
    </w:p>
    <w:p w:rsidR="00EE3D79" w:rsidRDefault="00EE3D79" w:rsidP="00EE3D79">
      <w:pPr>
        <w:pStyle w:val="NormalWeb"/>
        <w:shd w:val="clear" w:color="auto" w:fill="FFFFFF"/>
        <w:ind w:right="750" w:firstLineChars="250" w:firstLine="600"/>
        <w:rPr>
          <w:rFonts w:ascii="Times New Roman" w:hAnsi="Times New Roman" w:cs="Times New Roman"/>
          <w:color w:val="000000"/>
        </w:rPr>
      </w:pPr>
      <w:r w:rsidRPr="00EE3D79">
        <w:rPr>
          <w:rFonts w:ascii="Times New Roman" w:hAnsi="Times New Roman" w:cs="Times New Roman"/>
          <w:color w:val="000000"/>
        </w:rPr>
        <w:t xml:space="preserve">But let us now turn to a more pleasant </w:t>
      </w:r>
      <w:proofErr w:type="gramStart"/>
      <w:r w:rsidRPr="00EE3D79">
        <w:rPr>
          <w:rFonts w:ascii="Times New Roman" w:hAnsi="Times New Roman" w:cs="Times New Roman"/>
          <w:color w:val="000000"/>
        </w:rPr>
        <w:t>theme.—</w:t>
      </w:r>
      <w:proofErr w:type="spellStart"/>
      <w:proofErr w:type="gramEnd"/>
      <w:r w:rsidRPr="00EE3D79">
        <w:rPr>
          <w:rFonts w:ascii="Times New Roman" w:hAnsi="Times New Roman" w:cs="Times New Roman"/>
          <w:color w:val="000000"/>
        </w:rPr>
        <w:t>Tho</w:t>
      </w:r>
      <w:proofErr w:type="spellEnd"/>
      <w:r w:rsidRPr="00EE3D79">
        <w:rPr>
          <w:rFonts w:ascii="Times New Roman" w:hAnsi="Times New Roman" w:cs="Times New Roman"/>
          <w:color w:val="000000"/>
        </w:rPr>
        <w:t xml:space="preserve">' you have been a great sinner, a heaven daring sinner; yet hark and hear the joyful sound from heaven, even from the King of kings, and Lord of lords; that the gift of God is eternal life, thro' Jesus Christ our Lord. It is a free gift, and </w:t>
      </w:r>
      <w:proofErr w:type="spellStart"/>
      <w:r w:rsidRPr="00EE3D79">
        <w:rPr>
          <w:rFonts w:ascii="Times New Roman" w:hAnsi="Times New Roman" w:cs="Times New Roman"/>
          <w:color w:val="000000"/>
        </w:rPr>
        <w:t>of|fered</w:t>
      </w:r>
      <w:proofErr w:type="spellEnd"/>
      <w:r w:rsidRPr="00EE3D79">
        <w:rPr>
          <w:rFonts w:ascii="Times New Roman" w:hAnsi="Times New Roman" w:cs="Times New Roman"/>
          <w:color w:val="000000"/>
        </w:rPr>
        <w:t xml:space="preserve"> to the greatest sinners, and upon their true repentance towards God and faith in the Lord Jesus Christ, they shall be welcome to the life, which we have spoken of; it is </w:t>
      </w:r>
      <w:proofErr w:type="spellStart"/>
      <w:r w:rsidRPr="00EE3D79">
        <w:rPr>
          <w:rFonts w:ascii="Times New Roman" w:hAnsi="Times New Roman" w:cs="Times New Roman"/>
          <w:color w:val="000000"/>
        </w:rPr>
        <w:t>offer|ed</w:t>
      </w:r>
      <w:proofErr w:type="spellEnd"/>
      <w:r w:rsidRPr="00EE3D79">
        <w:rPr>
          <w:rFonts w:ascii="Times New Roman" w:hAnsi="Times New Roman" w:cs="Times New Roman"/>
          <w:color w:val="000000"/>
        </w:rPr>
        <w:t xml:space="preserve"> upon free terms. He that hath no money may come; he that hath no righteousness, no goodness, may come; the call is to poor undone sinners; the call is not to the righteous, but sinners, calling them to repentance.</w:t>
      </w:r>
      <w:r>
        <w:rPr>
          <w:rFonts w:ascii="Times New Roman" w:hAnsi="Times New Roman" w:cs="Times New Roman"/>
          <w:color w:val="000000"/>
        </w:rPr>
        <w:t xml:space="preserve"> [. . .]</w:t>
      </w:r>
    </w:p>
    <w:p w:rsidR="00EE3D79" w:rsidRDefault="00EE3D79" w:rsidP="00EE3D79">
      <w:pPr>
        <w:pStyle w:val="NormalWeb"/>
        <w:shd w:val="clear" w:color="auto" w:fill="FFFFFF"/>
        <w:ind w:right="750" w:firstLineChars="250" w:firstLine="600"/>
        <w:rPr>
          <w:rFonts w:ascii="Times New Roman" w:hAnsi="Times New Roman" w:cs="Times New Roman"/>
          <w:color w:val="000000"/>
        </w:rPr>
      </w:pPr>
      <w:r w:rsidRPr="00EE3D79">
        <w:rPr>
          <w:rFonts w:ascii="Times New Roman" w:hAnsi="Times New Roman" w:cs="Times New Roman"/>
          <w:color w:val="000000"/>
        </w:rPr>
        <w:t xml:space="preserve">Sirs, </w:t>
      </w:r>
      <w:proofErr w:type="gramStart"/>
      <w:r w:rsidRPr="00EE3D79">
        <w:rPr>
          <w:rFonts w:ascii="Times New Roman" w:hAnsi="Times New Roman" w:cs="Times New Roman"/>
          <w:color w:val="000000"/>
        </w:rPr>
        <w:t>We</w:t>
      </w:r>
      <w:proofErr w:type="gramEnd"/>
      <w:r w:rsidRPr="00EE3D79">
        <w:rPr>
          <w:rFonts w:ascii="Times New Roman" w:hAnsi="Times New Roman" w:cs="Times New Roman"/>
          <w:color w:val="000000"/>
        </w:rPr>
        <w:t xml:space="preserve"> may plainly see, from what we have heard, and from the miserable object before us, into what a doleful condition sin has brought mankind, even into a state of death and misery. We are by nature as certainly under sentence of death from God, as this miserable man is, by the just </w:t>
      </w:r>
      <w:proofErr w:type="spellStart"/>
      <w:r w:rsidRPr="00EE3D79">
        <w:rPr>
          <w:rFonts w:ascii="Times New Roman" w:hAnsi="Times New Roman" w:cs="Times New Roman"/>
          <w:color w:val="000000"/>
        </w:rPr>
        <w:t>de|termination</w:t>
      </w:r>
      <w:proofErr w:type="spellEnd"/>
      <w:r w:rsidRPr="00EE3D79">
        <w:rPr>
          <w:rFonts w:ascii="Times New Roman" w:hAnsi="Times New Roman" w:cs="Times New Roman"/>
          <w:color w:val="000000"/>
        </w:rPr>
        <w:t xml:space="preserve"> of man; and we are all dying creatures, and we are, or ought to be, sensible of it; and this is the </w:t>
      </w:r>
      <w:proofErr w:type="spellStart"/>
      <w:r w:rsidRPr="00EE3D79">
        <w:rPr>
          <w:rFonts w:ascii="Times New Roman" w:hAnsi="Times New Roman" w:cs="Times New Roman"/>
          <w:color w:val="000000"/>
        </w:rPr>
        <w:t>dread|ful</w:t>
      </w:r>
      <w:proofErr w:type="spellEnd"/>
      <w:r w:rsidRPr="00EE3D79">
        <w:rPr>
          <w:rFonts w:ascii="Times New Roman" w:hAnsi="Times New Roman" w:cs="Times New Roman"/>
          <w:color w:val="000000"/>
        </w:rPr>
        <w:t xml:space="preserve"> fruit of sin. O! let us then fly from all appearance of sin; let us fight against it with all our might; let us repent and turn to our God, and believe on the Lord Jesus Christ, that we may live forever; let us all prepare for death, for we know not how soon, nor how suddenly we may be called out of the world.</w:t>
      </w:r>
    </w:p>
    <w:p w:rsidR="00D46FD3" w:rsidRPr="00EE3D79" w:rsidRDefault="00A87B9D" w:rsidP="00A87B9D">
      <w:pPr>
        <w:pStyle w:val="NormalWeb"/>
        <w:shd w:val="clear" w:color="auto" w:fill="FFFFFF"/>
        <w:ind w:left="600" w:right="750" w:hangingChars="250" w:hanging="600"/>
        <w:rPr>
          <w:rFonts w:ascii="Times New Roman" w:hAnsi="Times New Roman" w:cs="Times New Roman" w:hint="eastAsia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Occom, Samson. “A </w:t>
      </w:r>
      <w:r>
        <w:rPr>
          <w:rFonts w:ascii="Times New Roman" w:hAnsi="Times New Roman" w:cs="Times New Roman" w:hint="eastAsia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ermon, Preached at the E</w:t>
      </w:r>
      <w:r w:rsidRPr="00A87B9D">
        <w:rPr>
          <w:rFonts w:ascii="Times New Roman" w:hAnsi="Times New Roman" w:cs="Times New Roman"/>
          <w:color w:val="000000"/>
        </w:rPr>
        <w:t>xecution of Moses Paul, an Indian</w:t>
      </w:r>
      <w:r>
        <w:rPr>
          <w:rFonts w:ascii="Times New Roman" w:hAnsi="Times New Roman" w:cs="Times New Roman"/>
          <w:color w:val="000000"/>
        </w:rPr>
        <w:t>.”</w:t>
      </w:r>
      <w:r w:rsidR="00844E99">
        <w:rPr>
          <w:rFonts w:ascii="Times New Roman" w:hAnsi="Times New Roman" w:cs="Times New Roman" w:hint="eastAsia"/>
          <w:color w:val="000000"/>
        </w:rPr>
        <w:t xml:space="preserve"> </w:t>
      </w:r>
      <w:r w:rsidR="00844E99" w:rsidRPr="00844E99">
        <w:rPr>
          <w:rFonts w:ascii="Times New Roman" w:hAnsi="Times New Roman" w:cs="Times New Roman" w:hint="eastAsia"/>
          <w:i/>
          <w:color w:val="000000"/>
        </w:rPr>
        <w:t>Evans Early American Imprint Collection</w:t>
      </w:r>
      <w:r w:rsidR="00844E99">
        <w:rPr>
          <w:rFonts w:ascii="Times New Roman" w:hAnsi="Times New Roman" w:cs="Times New Roman"/>
          <w:i/>
          <w:color w:val="000000"/>
        </w:rPr>
        <w:t xml:space="preserve"> Text Creation Partnership</w:t>
      </w:r>
      <w:r w:rsidR="00844E99">
        <w:rPr>
          <w:rFonts w:ascii="Times New Roman" w:hAnsi="Times New Roman" w:cs="Times New Roman"/>
          <w:color w:val="000000"/>
        </w:rPr>
        <w:t xml:space="preserve">, 2011, </w:t>
      </w:r>
      <w:r w:rsidR="00844E99" w:rsidRPr="00844E99">
        <w:rPr>
          <w:rFonts w:ascii="Times New Roman" w:hAnsi="Times New Roman" w:cs="Times New Roman"/>
          <w:color w:val="000000"/>
        </w:rPr>
        <w:t>https://quod.lib.umich.edu/e/evans/N09814.0001.001/1:4?rgn=div1;view=fulltext</w:t>
      </w:r>
      <w:r w:rsidR="006974F6">
        <w:rPr>
          <w:rFonts w:ascii="Times New Roman" w:hAnsi="Times New Roman" w:cs="Times New Roman"/>
          <w:color w:val="000000"/>
        </w:rPr>
        <w:t>.</w:t>
      </w:r>
      <w:r w:rsidR="00844E99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</w:p>
    <w:sectPr w:rsidR="00D46FD3" w:rsidRPr="00EE3D79" w:rsidSect="00A87B9D">
      <w:pgSz w:w="11906" w:h="16838"/>
      <w:pgMar w:top="1440" w:right="1558" w:bottom="127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OyNDUwNTQ1NjQyNzZS0lEKTi0uzszPAykwrAUAmm2S4CwAAAA="/>
  </w:docVars>
  <w:rsids>
    <w:rsidRoot w:val="00C96318"/>
    <w:rsid w:val="001367B2"/>
    <w:rsid w:val="006974F6"/>
    <w:rsid w:val="00844E99"/>
    <w:rsid w:val="00A87B9D"/>
    <w:rsid w:val="00C96318"/>
    <w:rsid w:val="00D46FD3"/>
    <w:rsid w:val="00ED2C52"/>
    <w:rsid w:val="00E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66B4"/>
  <w15:chartTrackingRefBased/>
  <w15:docId w15:val="{B6626291-170E-4A6E-861A-1A532632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level1">
    <w:name w:val="indentlevel1"/>
    <w:basedOn w:val="Normal"/>
    <w:rsid w:val="001367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val="en-US"/>
    </w:rPr>
  </w:style>
  <w:style w:type="character" w:customStyle="1" w:styleId="rend-italic">
    <w:name w:val="rend-italic"/>
    <w:basedOn w:val="DefaultParagraphFont"/>
    <w:rsid w:val="001367B2"/>
  </w:style>
  <w:style w:type="paragraph" w:styleId="NormalWeb">
    <w:name w:val="Normal (Web)"/>
    <w:basedOn w:val="Normal"/>
    <w:uiPriority w:val="99"/>
    <w:unhideWhenUsed/>
    <w:rsid w:val="001367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Liu</dc:creator>
  <cp:keywords/>
  <dc:description/>
  <cp:lastModifiedBy>Roger Liu</cp:lastModifiedBy>
  <cp:revision>4</cp:revision>
  <dcterms:created xsi:type="dcterms:W3CDTF">2020-10-04T14:24:00Z</dcterms:created>
  <dcterms:modified xsi:type="dcterms:W3CDTF">2020-10-04T15:11:00Z</dcterms:modified>
</cp:coreProperties>
</file>